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7F1" w:rsidRDefault="0074328F">
      <w:pPr>
        <w:jc w:val="center"/>
        <w:outlineLvl w:val="0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>NURSING CARE PLAN</w:t>
      </w:r>
    </w:p>
    <w:tbl>
      <w:tblPr>
        <w:tblW w:w="12978" w:type="dxa"/>
        <w:tblCellMar>
          <w:left w:w="113" w:type="dxa"/>
        </w:tblCellMar>
        <w:tblLook w:val="04A0"/>
      </w:tblPr>
      <w:tblGrid>
        <w:gridCol w:w="1547"/>
        <w:gridCol w:w="2609"/>
        <w:gridCol w:w="1440"/>
        <w:gridCol w:w="2879"/>
        <w:gridCol w:w="1581"/>
        <w:gridCol w:w="2922"/>
      </w:tblGrid>
      <w:tr w:rsidR="008647F1">
        <w:tc>
          <w:tcPr>
            <w:tcW w:w="1548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Student</w:t>
            </w:r>
          </w:p>
        </w:tc>
        <w:tc>
          <w:tcPr>
            <w:tcW w:w="6930" w:type="dxa"/>
            <w:gridSpan w:val="3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8647F1" w:rsidRDefault="008647F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Date</w:t>
            </w:r>
          </w:p>
        </w:tc>
        <w:tc>
          <w:tcPr>
            <w:tcW w:w="2923" w:type="dxa"/>
            <w:tcBorders>
              <w:bottom w:val="single" w:sz="4" w:space="0" w:color="00000A"/>
            </w:tcBorders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23/2/2018</w:t>
            </w:r>
          </w:p>
        </w:tc>
      </w:tr>
      <w:tr w:rsidR="008647F1">
        <w:tc>
          <w:tcPr>
            <w:tcW w:w="1548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Instructor</w:t>
            </w:r>
          </w:p>
        </w:tc>
        <w:tc>
          <w:tcPr>
            <w:tcW w:w="6930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8647F1" w:rsidRDefault="008647F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1576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Course</w:t>
            </w:r>
          </w:p>
        </w:tc>
        <w:tc>
          <w:tcPr>
            <w:tcW w:w="292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8647F1" w:rsidRDefault="008647F1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8647F1">
        <w:tc>
          <w:tcPr>
            <w:tcW w:w="1548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Patient Initial</w:t>
            </w:r>
          </w:p>
        </w:tc>
        <w:tc>
          <w:tcPr>
            <w:tcW w:w="261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J.M</w:t>
            </w:r>
          </w:p>
        </w:tc>
        <w:tc>
          <w:tcPr>
            <w:tcW w:w="1440" w:type="dxa"/>
            <w:tcBorders>
              <w:top w:val="single" w:sz="4" w:space="0" w:color="00000A"/>
            </w:tcBorders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ind w:left="89" w:firstLine="3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Unit/ Room#</w:t>
            </w:r>
          </w:p>
        </w:tc>
        <w:tc>
          <w:tcPr>
            <w:tcW w:w="288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DOB</w:t>
            </w:r>
          </w:p>
        </w:tc>
        <w:tc>
          <w:tcPr>
            <w:tcW w:w="292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8647F1" w:rsidRDefault="0074328F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2/2/2007</w:t>
            </w:r>
          </w:p>
        </w:tc>
      </w:tr>
      <w:tr w:rsidR="008647F1">
        <w:tc>
          <w:tcPr>
            <w:tcW w:w="1548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Code Status</w:t>
            </w:r>
          </w:p>
        </w:tc>
        <w:tc>
          <w:tcPr>
            <w:tcW w:w="6930" w:type="dxa"/>
            <w:gridSpan w:val="3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20002</w:t>
            </w:r>
          </w:p>
        </w:tc>
        <w:tc>
          <w:tcPr>
            <w:tcW w:w="1576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Height/Weight</w:t>
            </w:r>
          </w:p>
        </w:tc>
        <w:tc>
          <w:tcPr>
            <w:tcW w:w="292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8647F1" w:rsidRDefault="0074328F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60CM/34kg</w:t>
            </w:r>
          </w:p>
        </w:tc>
      </w:tr>
      <w:tr w:rsidR="008647F1">
        <w:tc>
          <w:tcPr>
            <w:tcW w:w="1548" w:type="dxa"/>
            <w:shd w:val="clear" w:color="auto" w:fill="auto"/>
            <w:vAlign w:val="center"/>
          </w:tcPr>
          <w:p w:rsidR="008647F1" w:rsidRDefault="0074328F">
            <w:pPr>
              <w:spacing w:line="276" w:lineRule="auto"/>
              <w:jc w:val="right"/>
              <w:outlineLvl w:val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Allergies</w:t>
            </w:r>
          </w:p>
        </w:tc>
        <w:tc>
          <w:tcPr>
            <w:tcW w:w="11429" w:type="dxa"/>
            <w:gridSpan w:val="5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8647F1" w:rsidRDefault="0074328F">
            <w:pPr>
              <w:spacing w:line="276" w:lineRule="auto"/>
              <w:jc w:val="center"/>
              <w:outlineLvl w:val="0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NONE</w:t>
            </w:r>
          </w:p>
        </w:tc>
      </w:tr>
    </w:tbl>
    <w:p w:rsidR="008647F1" w:rsidRDefault="008647F1">
      <w:pPr>
        <w:jc w:val="center"/>
        <w:outlineLvl w:val="0"/>
        <w:rPr>
          <w:rFonts w:ascii="Calibri" w:hAnsi="Calibri"/>
          <w:b/>
          <w:sz w:val="28"/>
          <w:szCs w:val="28"/>
        </w:rPr>
      </w:pPr>
    </w:p>
    <w:tbl>
      <w:tblPr>
        <w:tblW w:w="1297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2199"/>
        <w:gridCol w:w="2192"/>
        <w:gridCol w:w="2082"/>
        <w:gridCol w:w="2320"/>
        <w:gridCol w:w="2280"/>
        <w:gridCol w:w="1905"/>
      </w:tblGrid>
      <w:tr w:rsidR="008647F1">
        <w:trPr>
          <w:trHeight w:val="305"/>
        </w:trPr>
        <w:tc>
          <w:tcPr>
            <w:tcW w:w="21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Temp  (C/F Site)</w:t>
            </w:r>
          </w:p>
        </w:tc>
        <w:tc>
          <w:tcPr>
            <w:tcW w:w="21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Pulse  (Site) </w:t>
            </w:r>
          </w:p>
        </w:tc>
        <w:tc>
          <w:tcPr>
            <w:tcW w:w="2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Respiration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Pulse Ox (O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  <w:vertAlign w:val="subscript"/>
              </w:rPr>
              <w:t xml:space="preserve">2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Sat)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Blood Pressure</w:t>
            </w: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Pain Scale 1-10</w:t>
            </w:r>
          </w:p>
        </w:tc>
      </w:tr>
      <w:tr w:rsidR="008647F1">
        <w:tc>
          <w:tcPr>
            <w:tcW w:w="21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37.2/99.1</w:t>
            </w:r>
          </w:p>
        </w:tc>
        <w:tc>
          <w:tcPr>
            <w:tcW w:w="21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107 Apical</w:t>
            </w:r>
          </w:p>
        </w:tc>
        <w:tc>
          <w:tcPr>
            <w:tcW w:w="2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94 Room air</w:t>
            </w:r>
          </w:p>
        </w:tc>
        <w:tc>
          <w:tcPr>
            <w:tcW w:w="22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114/73 </w:t>
            </w:r>
          </w:p>
        </w:tc>
        <w:tc>
          <w:tcPr>
            <w:tcW w:w="19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</w:tbl>
    <w:p w:rsidR="008647F1" w:rsidRDefault="008647F1">
      <w:pPr>
        <w:rPr>
          <w:rFonts w:ascii="Calibri" w:hAnsi="Calibri"/>
          <w:sz w:val="22"/>
          <w:szCs w:val="22"/>
        </w:rPr>
      </w:pPr>
    </w:p>
    <w:tbl>
      <w:tblPr>
        <w:tblW w:w="1306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6588"/>
        <w:gridCol w:w="6480"/>
      </w:tblGrid>
      <w:tr w:rsidR="008647F1">
        <w:trPr>
          <w:trHeight w:val="728"/>
        </w:trPr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History of Present Illness including Admission Diagnosis &amp;</w:t>
            </w:r>
          </w:p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Chief Complaint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(normal &amp; abnormal) supported with Evidence Based Citations</w:t>
            </w:r>
          </w:p>
        </w:tc>
        <w:tc>
          <w:tcPr>
            <w:tcW w:w="6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Physical Assessment Findings including presenting signs and symptoms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8647F1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 history of illness or allergies</w:t>
            </w:r>
          </w:p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Complaint of abdominal pain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Patient denied existence of pain. </w:t>
            </w:r>
          </w:p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Patient appeared restless and uncomfortable</w:t>
            </w:r>
          </w:p>
        </w:tc>
      </w:tr>
    </w:tbl>
    <w:p w:rsidR="008647F1" w:rsidRDefault="008647F1">
      <w:pPr>
        <w:rPr>
          <w:rFonts w:ascii="Calibri" w:hAnsi="Calibri"/>
          <w:sz w:val="22"/>
          <w:szCs w:val="22"/>
        </w:rPr>
      </w:pPr>
    </w:p>
    <w:tbl>
      <w:tblPr>
        <w:tblW w:w="1306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6588"/>
        <w:gridCol w:w="6480"/>
      </w:tblGrid>
      <w:tr w:rsidR="008647F1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Relevant Diagnostic Procedures/Results &amp; Pertinent Lab tests/ Values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(with normal ranges),</w:t>
            </w:r>
          </w:p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include dates and rationales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  <w:p w:rsidR="008647F1" w:rsidRDefault="008647F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6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Past Medical &amp; Surgical History,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 w:cs="Calibri"/>
                <w:b/>
                <w:color w:val="FFFFFF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Pathophysiology of medical diagnoses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(include dates, if not found state so)</w:t>
            </w:r>
          </w:p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8647F1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 xml:space="preserve">Diagnosed with appendicitis with an </w:t>
            </w:r>
            <w:r w:rsidR="00CD5FFE">
              <w:rPr>
                <w:rFonts w:ascii="Calibri" w:hAnsi="Calibri"/>
              </w:rPr>
              <w:t>apex inflammation</w:t>
            </w:r>
            <w:r>
              <w:rPr>
                <w:rFonts w:ascii="Calibri" w:hAnsi="Calibri"/>
              </w:rPr>
              <w:t xml:space="preserve"> on the </w:t>
            </w:r>
            <w:bookmarkStart w:id="0" w:name="__DdeLink__554_1476548276"/>
            <w:r>
              <w:rPr>
                <w:rFonts w:ascii="Calibri" w:hAnsi="Calibri"/>
              </w:rPr>
              <w:t>23/2/2018</w:t>
            </w:r>
            <w:bookmarkEnd w:id="0"/>
            <w:r>
              <w:rPr>
                <w:rFonts w:ascii="Calibri" w:hAnsi="Calibri"/>
              </w:rPr>
              <w:t xml:space="preserve"> and a laparoscopic appendectomy was done.</w:t>
            </w: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>Blood test was conducted to determine if there is any infection. 23/2/2018</w:t>
            </w: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lastRenderedPageBreak/>
              <w:t>An ultrasound scan of the appendix to see if it is swollen 23/2/2018</w:t>
            </w: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>Urine test was done in order to rule out bladder infection. 22/2/2018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None.</w:t>
            </w:r>
          </w:p>
        </w:tc>
      </w:tr>
    </w:tbl>
    <w:p w:rsidR="008647F1" w:rsidRDefault="008647F1">
      <w:pPr>
        <w:rPr>
          <w:rFonts w:ascii="Calibri" w:hAnsi="Calibri"/>
          <w:sz w:val="22"/>
          <w:szCs w:val="22"/>
        </w:rPr>
      </w:pPr>
    </w:p>
    <w:tbl>
      <w:tblPr>
        <w:tblW w:w="1306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6588"/>
        <w:gridCol w:w="6480"/>
      </w:tblGrid>
      <w:tr w:rsidR="008647F1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Erikson’s Developmental Stage with Rationale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And supported by Evidence Based Citations</w:t>
            </w:r>
          </w:p>
        </w:tc>
        <w:tc>
          <w:tcPr>
            <w:tcW w:w="6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Socioeconomic/Cultural/Spiritual Orientation </w:t>
            </w:r>
          </w:p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&amp; Psychosocial Considerations/Concerns (3) 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8647F1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>School age (5-12) of 11. Competent and had self confidence. Patient knew the importance of the surgery.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Patient was emotionally and Psychologically </w:t>
            </w:r>
            <w:r w:rsidR="00CD5FFE">
              <w:rPr>
                <w:rFonts w:ascii="Calibri" w:hAnsi="Calibri"/>
              </w:rPr>
              <w:t>affected. At</w:t>
            </w:r>
            <w:r>
              <w:rPr>
                <w:rFonts w:ascii="Calibri" w:hAnsi="Calibri"/>
              </w:rPr>
              <w:t xml:space="preserve"> times the patient seemed unaware.</w:t>
            </w:r>
          </w:p>
        </w:tc>
      </w:tr>
    </w:tbl>
    <w:p w:rsidR="008647F1" w:rsidRDefault="008647F1">
      <w:pPr>
        <w:rPr>
          <w:rFonts w:ascii="Calibri" w:hAnsi="Calibri"/>
          <w:sz w:val="22"/>
          <w:szCs w:val="22"/>
        </w:rPr>
      </w:pPr>
    </w:p>
    <w:tbl>
      <w:tblPr>
        <w:tblW w:w="1306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6588"/>
        <w:gridCol w:w="6480"/>
      </w:tblGrid>
      <w:tr w:rsidR="008647F1">
        <w:trPr>
          <w:trHeight w:val="935"/>
        </w:trPr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Potential Health Deviations, Predisposing &amp; Related Factors; (At least two)</w:t>
            </w:r>
            <w:r>
              <w:rPr>
                <w:rFonts w:ascii="Calibri" w:hAnsi="Calibri" w:cs="Calibri"/>
                <w:color w:val="FFFFFF"/>
                <w:szCs w:val="20"/>
              </w:rPr>
              <w:t xml:space="preserve">Include three independent nursing </w:t>
            </w:r>
            <w:r>
              <w:rPr>
                <w:rFonts w:ascii="Calibri" w:hAnsi="Calibri" w:cs="Calibri"/>
                <w:b/>
                <w:color w:val="FFFFFF"/>
                <w:sz w:val="22"/>
                <w:szCs w:val="20"/>
              </w:rPr>
              <w:t>interventions for each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(“At Risk for…” nursing </w:t>
            </w:r>
            <w:proofErr w:type="spellStart"/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dx</w:t>
            </w:r>
            <w:proofErr w:type="spellEnd"/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)</w:t>
            </w:r>
          </w:p>
        </w:tc>
        <w:tc>
          <w:tcPr>
            <w:tcW w:w="6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Inter-professional Consults,  Discharge Referrals, &amp; Current Orders (include diet, test, and treatments) with Rationale</w:t>
            </w:r>
          </w:p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</w:tr>
      <w:tr w:rsidR="008647F1">
        <w:tc>
          <w:tcPr>
            <w:tcW w:w="65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  <w:color w:val="222222"/>
                <w:sz w:val="23"/>
              </w:rPr>
              <w:t xml:space="preserve">The patient might have the risk of infections. Before the surgery the patient </w:t>
            </w:r>
            <w:r w:rsidR="00CD5FFE">
              <w:rPr>
                <w:rFonts w:ascii="Calibri" w:hAnsi="Calibri"/>
                <w:color w:val="222222"/>
                <w:sz w:val="23"/>
              </w:rPr>
              <w:t>suffers</w:t>
            </w:r>
            <w:r>
              <w:rPr>
                <w:rFonts w:ascii="Calibri" w:hAnsi="Calibri"/>
                <w:color w:val="222222"/>
                <w:sz w:val="23"/>
              </w:rPr>
              <w:t xml:space="preserve"> risks of infection in the </w:t>
            </w:r>
            <w:r w:rsidR="00CD5FFE">
              <w:rPr>
                <w:rFonts w:ascii="Calibri" w:hAnsi="Calibri"/>
                <w:color w:val="222222"/>
                <w:sz w:val="23"/>
              </w:rPr>
              <w:t>rapture</w:t>
            </w:r>
            <w:r>
              <w:rPr>
                <w:rFonts w:ascii="Calibri" w:hAnsi="Calibri"/>
                <w:color w:val="222222"/>
                <w:sz w:val="23"/>
              </w:rPr>
              <w:t xml:space="preserve"> appendix. The nurse will prevent this by administering antibiotics. The nurse will </w:t>
            </w:r>
            <w:r w:rsidR="00CD5FFE">
              <w:rPr>
                <w:rFonts w:ascii="Calibri" w:hAnsi="Calibri"/>
                <w:color w:val="222222"/>
                <w:sz w:val="23"/>
              </w:rPr>
              <w:t>also</w:t>
            </w:r>
            <w:r>
              <w:rPr>
                <w:rFonts w:ascii="Calibri" w:hAnsi="Calibri"/>
                <w:color w:val="222222"/>
                <w:sz w:val="23"/>
              </w:rPr>
              <w:t xml:space="preserve"> ensure that the surgery is done soon. The nurse ensures that the patient washes his hands </w:t>
            </w:r>
            <w:r w:rsidR="00CD5FFE">
              <w:rPr>
                <w:rFonts w:ascii="Calibri" w:hAnsi="Calibri"/>
                <w:color w:val="222222"/>
                <w:sz w:val="23"/>
              </w:rPr>
              <w:t>and</w:t>
            </w:r>
            <w:r>
              <w:rPr>
                <w:rFonts w:ascii="Calibri" w:hAnsi="Calibri"/>
                <w:color w:val="222222"/>
                <w:sz w:val="23"/>
              </w:rPr>
              <w:t xml:space="preserve"> is sanitized to prevent any infections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  <w:color w:val="222222"/>
                <w:sz w:val="23"/>
              </w:rPr>
            </w:pP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  <w:color w:val="222222"/>
                <w:sz w:val="23"/>
              </w:rPr>
              <w:t>Blocked bowel due to the inflammation of the appendix.</w:t>
            </w: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  <w:color w:val="222222"/>
                <w:sz w:val="23"/>
              </w:rPr>
              <w:t xml:space="preserve">The nurse will use stool softer to help the patient return to normal. The nurse uses mild laxative. The nurse will </w:t>
            </w:r>
            <w:r w:rsidR="00CD5FFE">
              <w:rPr>
                <w:rFonts w:ascii="Calibri" w:hAnsi="Calibri"/>
                <w:color w:val="222222"/>
                <w:sz w:val="23"/>
              </w:rPr>
              <w:t>assist</w:t>
            </w:r>
            <w:r>
              <w:rPr>
                <w:rFonts w:ascii="Calibri" w:hAnsi="Calibri"/>
                <w:color w:val="222222"/>
                <w:sz w:val="23"/>
              </w:rPr>
              <w:t xml:space="preserve"> the patient in the </w:t>
            </w:r>
            <w:r>
              <w:rPr>
                <w:rFonts w:ascii="Calibri" w:hAnsi="Calibri"/>
                <w:color w:val="222222"/>
                <w:sz w:val="23"/>
              </w:rPr>
              <w:lastRenderedPageBreak/>
              <w:t>process.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6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Arial;Helvetica;sans-serif" w:hAnsi="Arial;Helvetica;sans-serif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The patient had a thin plastic tube that goes through his nose into the stomach. This was used to remove the air that was swallowed and also the stomach fluids.</w:t>
            </w:r>
          </w:p>
          <w:p w:rsidR="008647F1" w:rsidRDefault="0074328F">
            <w:pPr>
              <w:spacing w:line="276" w:lineRule="auto"/>
              <w:rPr>
                <w:rFonts w:ascii="Arial;Helvetica;sans-serif" w:hAnsi="Arial;Helvetica;sans-serif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The patient suffered from pain so medication to control the pain was given</w:t>
            </w: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>The patient was only allowed to take liquid drinks. Solid food was allowed after a while and progressively.</w:t>
            </w: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 xml:space="preserve">The patient will consume soft foods that will be </w:t>
            </w:r>
            <w:r w:rsidR="00CD5FFE">
              <w:rPr>
                <w:rFonts w:ascii="Calibri" w:hAnsi="Calibri"/>
              </w:rPr>
              <w:t>favorable</w:t>
            </w:r>
            <w:r>
              <w:rPr>
                <w:rFonts w:ascii="Calibri" w:hAnsi="Calibri"/>
              </w:rPr>
              <w:t>.</w:t>
            </w:r>
          </w:p>
        </w:tc>
      </w:tr>
    </w:tbl>
    <w:p w:rsidR="008647F1" w:rsidRDefault="008647F1">
      <w:pPr>
        <w:rPr>
          <w:rFonts w:ascii="Calibri" w:hAnsi="Calibri"/>
          <w:sz w:val="22"/>
          <w:szCs w:val="22"/>
        </w:rPr>
      </w:pPr>
    </w:p>
    <w:p w:rsidR="008647F1" w:rsidRDefault="008647F1">
      <w:pPr>
        <w:rPr>
          <w:rFonts w:ascii="Calibri" w:hAnsi="Calibri"/>
          <w:sz w:val="22"/>
          <w:szCs w:val="22"/>
        </w:rPr>
      </w:pPr>
    </w:p>
    <w:p w:rsidR="008647F1" w:rsidRDefault="008647F1">
      <w:pPr>
        <w:rPr>
          <w:rFonts w:ascii="Calibri" w:hAnsi="Calibri"/>
          <w:sz w:val="22"/>
          <w:szCs w:val="22"/>
        </w:rPr>
      </w:pPr>
    </w:p>
    <w:p w:rsidR="008647F1" w:rsidRDefault="008647F1">
      <w:pPr>
        <w:rPr>
          <w:rFonts w:ascii="Calibri" w:hAnsi="Calibri"/>
          <w:sz w:val="22"/>
          <w:szCs w:val="22"/>
        </w:rPr>
      </w:pPr>
    </w:p>
    <w:p w:rsidR="008647F1" w:rsidRDefault="008647F1">
      <w:pPr>
        <w:rPr>
          <w:rFonts w:ascii="Calibri" w:hAnsi="Calibri"/>
          <w:sz w:val="22"/>
          <w:szCs w:val="22"/>
        </w:rPr>
      </w:pPr>
    </w:p>
    <w:p w:rsidR="008647F1" w:rsidRDefault="008647F1">
      <w:pPr>
        <w:rPr>
          <w:rFonts w:ascii="Calibri" w:hAnsi="Calibri"/>
          <w:sz w:val="22"/>
          <w:szCs w:val="22"/>
        </w:rPr>
      </w:pPr>
    </w:p>
    <w:p w:rsidR="008647F1" w:rsidRDefault="00C2439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pict>
          <v:rect id="1" o:spid="_x0000_s1030" style="position:absolute;margin-left:9pt;margin-top:-40.8pt;width:107.95pt;height:44.95pt;z-index:251655680" strokeweight=".02mm">
            <v:fill color2="black" o:detectmouseclick="t"/>
            <v:stroke joinstyle="round"/>
            <v:textbox>
              <w:txbxContent>
                <w:p w:rsidR="008647F1" w:rsidRDefault="0074328F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</w:rPr>
                    <w:t>Diagnostic</w:t>
                  </w:r>
                </w:p>
                <w:p w:rsidR="008647F1" w:rsidRDefault="0074328F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</w:rPr>
                    <w:t>Label</w:t>
                  </w:r>
                </w:p>
                <w:p w:rsidR="008647F1" w:rsidRDefault="0074328F">
                  <w:pPr>
                    <w:pStyle w:val="FrameContents"/>
                    <w:jc w:val="center"/>
                    <w:rPr>
                      <w:color w:val="auto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</w:rPr>
                    <w:tab/>
                  </w:r>
                </w:p>
              </w:txbxContent>
            </v:textbox>
            <w10:wrap type="square"/>
          </v:rect>
        </w:pict>
      </w:r>
      <w:r>
        <w:rPr>
          <w:rFonts w:ascii="Calibri" w:hAnsi="Calibri"/>
          <w:sz w:val="22"/>
          <w:szCs w:val="22"/>
        </w:rPr>
        <w:pict>
          <v:rect id="Frame1" o:spid="_x0000_s1029" style="position:absolute;margin-left:243pt;margin-top:-40.8pt;width:116.95pt;height:53.95pt;z-index:251656704" strokeweight=".02mm">
            <v:fill color2="black" o:detectmouseclick="t"/>
            <v:stroke joinstyle="round"/>
            <v:textbox>
              <w:txbxContent>
                <w:p w:rsidR="008647F1" w:rsidRDefault="0074328F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  <w:szCs w:val="22"/>
                    </w:rPr>
                    <w:t>Contributing</w:t>
                  </w:r>
                </w:p>
                <w:p w:rsidR="008647F1" w:rsidRDefault="0074328F">
                  <w:pPr>
                    <w:pStyle w:val="FrameContents"/>
                    <w:jc w:val="center"/>
                    <w:rPr>
                      <w:color w:val="auto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  <w:szCs w:val="22"/>
                    </w:rPr>
                    <w:t>Factors</w:t>
                  </w:r>
                </w:p>
              </w:txbxContent>
            </v:textbox>
            <w10:wrap type="square"/>
          </v:rect>
        </w:pict>
      </w:r>
      <w:r>
        <w:rPr>
          <w:rFonts w:ascii="Calibri" w:hAnsi="Calibri"/>
          <w:sz w:val="22"/>
          <w:szCs w:val="22"/>
        </w:rPr>
        <w:pict>
          <v:rect id="4" o:spid="_x0000_s1028" style="position:absolute;margin-left:522pt;margin-top:-40.8pt;width:107.95pt;height:53.95pt;z-index:251657728" strokeweight=".02mm">
            <v:fill color2="black" o:detectmouseclick="t"/>
            <v:stroke joinstyle="round"/>
            <v:textbox>
              <w:txbxContent>
                <w:p w:rsidR="008647F1" w:rsidRDefault="0074328F">
                  <w:pPr>
                    <w:pStyle w:val="FrameContents"/>
                    <w:jc w:val="center"/>
                    <w:rPr>
                      <w:rFonts w:ascii="Calibri" w:hAnsi="Calibri"/>
                      <w:b/>
                      <w:sz w:val="22"/>
                      <w:szCs w:val="22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  <w:szCs w:val="22"/>
                    </w:rPr>
                    <w:t>Signs and</w:t>
                  </w:r>
                </w:p>
                <w:p w:rsidR="008647F1" w:rsidRDefault="0074328F">
                  <w:pPr>
                    <w:pStyle w:val="FrameContents"/>
                    <w:jc w:val="center"/>
                    <w:rPr>
                      <w:color w:val="auto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  <w:szCs w:val="22"/>
                    </w:rPr>
                    <w:t>Symptoms</w:t>
                  </w:r>
                </w:p>
              </w:txbxContent>
            </v:textbox>
            <w10:wrap type="square"/>
          </v:rect>
        </w:pict>
      </w:r>
      <w:r>
        <w:rPr>
          <w:rFonts w:ascii="Calibri" w:hAnsi="Calibri"/>
          <w:sz w:val="22"/>
          <w:szCs w:val="22"/>
        </w:rPr>
        <w:pict>
          <v:rect id="2" o:spid="_x0000_s1027" style="position:absolute;margin-left:117pt;margin-top:-40.8pt;width:116.95pt;height:53.95pt;z-index:251658752" strokeweight=".02mm">
            <v:fill color2="black" o:detectmouseclick="t"/>
            <v:stroke joinstyle="round"/>
            <v:textbox>
              <w:txbxContent>
                <w:p w:rsidR="008647F1" w:rsidRDefault="008647F1">
                  <w:pPr>
                    <w:pStyle w:val="FrameContents"/>
                    <w:rPr>
                      <w:b/>
                      <w:color w:val="auto"/>
                    </w:rPr>
                  </w:pPr>
                </w:p>
                <w:p w:rsidR="008647F1" w:rsidRDefault="0074328F">
                  <w:pPr>
                    <w:pStyle w:val="FrameContents"/>
                    <w:rPr>
                      <w:color w:val="auto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  <w:szCs w:val="22"/>
                    </w:rPr>
                    <w:t xml:space="preserve">   Related to</w:t>
                  </w:r>
                </w:p>
              </w:txbxContent>
            </v:textbox>
            <w10:wrap type="square"/>
          </v:rect>
        </w:pict>
      </w:r>
      <w:r>
        <w:rPr>
          <w:rFonts w:ascii="Calibri" w:hAnsi="Calibri"/>
          <w:sz w:val="22"/>
          <w:szCs w:val="22"/>
        </w:rPr>
        <w:pict>
          <v:rect id="3" o:spid="_x0000_s1026" style="position:absolute;margin-left:369pt;margin-top:-40.8pt;width:134.95pt;height:53.95pt;z-index:251659776" strokeweight=".02mm">
            <v:fill color2="black" o:detectmouseclick="t"/>
            <v:stroke joinstyle="round"/>
            <v:textbox>
              <w:txbxContent>
                <w:p w:rsidR="008647F1" w:rsidRDefault="008647F1">
                  <w:pPr>
                    <w:pStyle w:val="FrameContents"/>
                    <w:rPr>
                      <w:b/>
                      <w:color w:val="auto"/>
                    </w:rPr>
                  </w:pPr>
                </w:p>
                <w:p w:rsidR="008647F1" w:rsidRDefault="0074328F">
                  <w:pPr>
                    <w:pStyle w:val="FrameContents"/>
                    <w:rPr>
                      <w:color w:val="auto"/>
                    </w:rPr>
                  </w:pPr>
                  <w:r>
                    <w:rPr>
                      <w:rFonts w:ascii="Calibri" w:hAnsi="Calibri"/>
                      <w:b/>
                      <w:color w:val="auto"/>
                      <w:sz w:val="22"/>
                      <w:szCs w:val="22"/>
                    </w:rPr>
                    <w:t xml:space="preserve">       As evidenced by</w:t>
                  </w:r>
                </w:p>
              </w:txbxContent>
            </v:textbox>
            <w10:wrap type="square"/>
          </v:rect>
        </w:pict>
      </w:r>
    </w:p>
    <w:p w:rsidR="008647F1" w:rsidRDefault="008647F1">
      <w:pPr>
        <w:rPr>
          <w:rFonts w:ascii="Calibri" w:hAnsi="Calibri"/>
          <w:sz w:val="22"/>
          <w:szCs w:val="22"/>
        </w:rPr>
      </w:pPr>
    </w:p>
    <w:p w:rsidR="008647F1" w:rsidRDefault="008647F1">
      <w:pPr>
        <w:rPr>
          <w:rFonts w:ascii="Calibri" w:hAnsi="Calibri"/>
          <w:sz w:val="22"/>
          <w:szCs w:val="22"/>
        </w:rPr>
      </w:pPr>
    </w:p>
    <w:tbl>
      <w:tblPr>
        <w:tblW w:w="1317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2312"/>
        <w:gridCol w:w="2590"/>
        <w:gridCol w:w="2827"/>
        <w:gridCol w:w="3231"/>
        <w:gridCol w:w="2215"/>
      </w:tblGrid>
      <w:tr w:rsidR="008647F1"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Priority Nursing Diagnosis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2)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Written in three part statement</w:t>
            </w:r>
          </w:p>
          <w:p w:rsidR="008647F1" w:rsidRDefault="008647F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Planning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(outcome/goal)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Measureable goal during your shift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1 per Nursing diagnosis)</w:t>
            </w:r>
          </w:p>
          <w:p w:rsidR="008647F1" w:rsidRDefault="008647F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  <w:u w:val="single"/>
              </w:rPr>
              <w:t xml:space="preserve">Prioritized </w:t>
            </w: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Independent and collaborative nursing interventions;  include further assessment, intervention and teaching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(at least 4 per goal)</w:t>
            </w: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Rationale Each must be </w:t>
            </w:r>
          </w:p>
          <w:p w:rsidR="008647F1" w:rsidRDefault="0074328F">
            <w:pPr>
              <w:spacing w:line="276" w:lineRule="auto"/>
              <w:jc w:val="center"/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supported with </w:t>
            </w:r>
            <w:r>
              <w:rPr>
                <w:rFonts w:ascii="Calibri" w:hAnsi="Calibri"/>
                <w:b/>
                <w:i/>
                <w:color w:val="FFFFFF"/>
                <w:sz w:val="22"/>
                <w:szCs w:val="22"/>
              </w:rPr>
              <w:t>Evidence Based Citations</w:t>
            </w: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Evaluation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Goal Met, Partially Met,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 or Not Met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&amp; Explanation</w:t>
            </w:r>
          </w:p>
          <w:p w:rsidR="008647F1" w:rsidRDefault="008647F1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</w:rPr>
            </w:pPr>
          </w:p>
        </w:tc>
      </w:tr>
      <w:tr w:rsidR="008647F1">
        <w:trPr>
          <w:trHeight w:val="381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Roboto" w:hAnsi="Roboto"/>
                <w:color w:val="0C0C0C"/>
                <w:sz w:val="30"/>
              </w:rPr>
            </w:pPr>
            <w:r>
              <w:rPr>
                <w:rFonts w:ascii="Roboto" w:hAnsi="Roboto"/>
                <w:color w:val="0C0C0C"/>
              </w:rPr>
              <w:t>Primary Preoperative Nursing Diagnosis </w:t>
            </w:r>
            <w:r>
              <w:rPr>
                <w:rFonts w:ascii="Roboto" w:hAnsi="Roboto"/>
                <w:color w:val="0C0C0C"/>
                <w:sz w:val="30"/>
              </w:rPr>
              <w:t xml:space="preserve"> -</w:t>
            </w:r>
          </w:p>
          <w:p w:rsidR="008647F1" w:rsidRDefault="0074328F">
            <w:pPr>
              <w:pStyle w:val="BodyText"/>
              <w:spacing w:line="276" w:lineRule="auto"/>
              <w:rPr>
                <w:rFonts w:ascii="inherit" w:hAnsi="inherit"/>
                <w:color w:val="212121"/>
                <w:sz w:val="22"/>
                <w:szCs w:val="22"/>
              </w:rPr>
            </w:pPr>
            <w:r>
              <w:rPr>
                <w:rFonts w:ascii="inherit" w:hAnsi="inherit"/>
                <w:color w:val="212121"/>
                <w:sz w:val="22"/>
                <w:szCs w:val="22"/>
              </w:rPr>
              <w:t>Pain (acute) related to inflammation</w:t>
            </w:r>
          </w:p>
          <w:p w:rsidR="008647F1" w:rsidRDefault="0074328F">
            <w:pPr>
              <w:spacing w:line="276" w:lineRule="auto"/>
              <w:rPr>
                <w:rFonts w:ascii="Roboto" w:hAnsi="Roboto"/>
                <w:color w:val="0C0C0C"/>
                <w:sz w:val="22"/>
                <w:szCs w:val="22"/>
              </w:rPr>
            </w:pPr>
            <w:r>
              <w:rPr>
                <w:rFonts w:ascii="Roboto" w:hAnsi="Roboto"/>
                <w:color w:val="0C0C0C"/>
                <w:sz w:val="22"/>
                <w:szCs w:val="22"/>
              </w:rPr>
              <w:t>Primary Postoperative Nursing Diagnosis -</w:t>
            </w:r>
          </w:p>
          <w:p w:rsidR="008647F1" w:rsidRDefault="0074328F">
            <w:pPr>
              <w:pStyle w:val="BodyText"/>
              <w:spacing w:line="276" w:lineRule="auto"/>
              <w:rPr>
                <w:rFonts w:ascii="inherit" w:hAnsi="inherit"/>
                <w:color w:val="212121"/>
                <w:sz w:val="22"/>
                <w:szCs w:val="22"/>
              </w:rPr>
            </w:pPr>
            <w:r>
              <w:rPr>
                <w:rFonts w:ascii="inherit" w:hAnsi="inherit"/>
                <w:color w:val="212121"/>
                <w:sz w:val="22"/>
                <w:szCs w:val="22"/>
              </w:rPr>
              <w:lastRenderedPageBreak/>
              <w:t>Risk for infection related to the surgical incision</w:t>
            </w:r>
          </w:p>
          <w:p w:rsidR="008647F1" w:rsidRDefault="008647F1">
            <w:pPr>
              <w:spacing w:line="276" w:lineRule="auto"/>
              <w:rPr>
                <w:rFonts w:ascii="Roboto" w:hAnsi="Roboto"/>
                <w:color w:val="0C0C0C"/>
                <w:sz w:val="30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pStyle w:val="BodyText"/>
              <w:spacing w:line="276" w:lineRule="auto"/>
            </w:pPr>
            <w:r>
              <w:lastRenderedPageBreak/>
              <w:t>Report that the pain is controlled</w:t>
            </w: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pStyle w:val="BodyText"/>
              <w:spacing w:line="276" w:lineRule="auto"/>
              <w:rPr>
                <w:rFonts w:ascii="inherit" w:hAnsi="inherit"/>
                <w:color w:val="212121"/>
                <w:sz w:val="22"/>
                <w:szCs w:val="22"/>
              </w:rPr>
            </w:pPr>
            <w:r>
              <w:rPr>
                <w:rFonts w:ascii="inherit" w:hAnsi="inherit"/>
                <w:color w:val="212121"/>
                <w:sz w:val="22"/>
                <w:szCs w:val="22"/>
              </w:rPr>
              <w:t>Apply ice packs to abdomen every hour for 20-30 minutes as prescribed.</w:t>
            </w:r>
          </w:p>
          <w:p w:rsidR="008647F1" w:rsidRDefault="0074328F">
            <w:pPr>
              <w:pStyle w:val="BodyText"/>
              <w:spacing w:line="276" w:lineRule="auto"/>
              <w:rPr>
                <w:rFonts w:ascii="Verdana;Geneva;sans-serif" w:hAnsi="Verdana;Geneva;sans-serif"/>
                <w:color w:val="222222"/>
                <w:sz w:val="23"/>
                <w:szCs w:val="22"/>
              </w:rPr>
            </w:pPr>
            <w:r>
              <w:rPr>
                <w:rFonts w:ascii="Verdana;Geneva;sans-serif" w:hAnsi="Verdana;Geneva;sans-serif"/>
                <w:color w:val="222222"/>
                <w:sz w:val="23"/>
                <w:szCs w:val="22"/>
              </w:rPr>
              <w:t>Administer analgesics.</w:t>
            </w:r>
          </w:p>
          <w:p w:rsidR="008647F1" w:rsidRDefault="0074328F">
            <w:pPr>
              <w:pStyle w:val="BodyTex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rFonts w:ascii="inherit" w:hAnsi="inherit"/>
                <w:color w:val="212121"/>
                <w:sz w:val="22"/>
                <w:szCs w:val="22"/>
              </w:rPr>
              <w:t xml:space="preserve">Monitor for changes in level </w:t>
            </w:r>
            <w:r>
              <w:rPr>
                <w:rFonts w:ascii="inherit" w:hAnsi="inherit"/>
                <w:color w:val="212121"/>
                <w:sz w:val="22"/>
                <w:szCs w:val="22"/>
              </w:rPr>
              <w:lastRenderedPageBreak/>
              <w:t>of pain.</w:t>
            </w:r>
          </w:p>
          <w:p w:rsidR="008647F1" w:rsidRDefault="0074328F">
            <w:pPr>
              <w:pStyle w:val="BodyText"/>
              <w:spacing w:line="276" w:lineRule="auto"/>
              <w:rPr>
                <w:rFonts w:ascii="inherit" w:hAnsi="inherit"/>
                <w:color w:val="212121"/>
                <w:sz w:val="22"/>
                <w:szCs w:val="22"/>
              </w:rPr>
            </w:pPr>
            <w:r>
              <w:rPr>
                <w:rFonts w:ascii="inherit" w:hAnsi="inherit"/>
                <w:color w:val="212121"/>
                <w:sz w:val="22"/>
                <w:szCs w:val="22"/>
              </w:rPr>
              <w:t>Monitor temperature for signs of infection.</w:t>
            </w:r>
          </w:p>
          <w:p w:rsidR="008647F1" w:rsidRDefault="008647F1">
            <w:pPr>
              <w:pStyle w:val="BodyText"/>
              <w:spacing w:line="276" w:lineRule="auto"/>
              <w:rPr>
                <w:rFonts w:ascii="Verdana;Geneva;sans-serif" w:hAnsi="Verdana;Geneva;sans-serif"/>
                <w:color w:val="222222"/>
                <w:sz w:val="23"/>
                <w:szCs w:val="22"/>
              </w:rPr>
            </w:pP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Monitoring the pain helps to monitor the effects of medication and the healing process.</w:t>
            </w:r>
          </w:p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Relieves pain which coordinates with other therapy operations.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  <w:p w:rsidR="008647F1" w:rsidRDefault="0074328F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Applying ice packs will ensure the </w:t>
            </w:r>
            <w:r>
              <w:rPr>
                <w:rFonts w:ascii="Calibri" w:hAnsi="Calibri"/>
                <w:sz w:val="22"/>
                <w:szCs w:val="22"/>
              </w:rPr>
              <w:lastRenderedPageBreak/>
              <w:t>pain intensity is reduced through desensitization of nerve endings.</w:t>
            </w: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 xml:space="preserve">The patient does not feel </w:t>
            </w:r>
            <w:r w:rsidR="00CD5FFE">
              <w:rPr>
                <w:rFonts w:ascii="Calibri" w:hAnsi="Calibri"/>
                <w:sz w:val="22"/>
                <w:szCs w:val="22"/>
              </w:rPr>
              <w:t>severe</w:t>
            </w:r>
            <w:r>
              <w:rPr>
                <w:rFonts w:ascii="Calibri" w:hAnsi="Calibri"/>
                <w:sz w:val="22"/>
                <w:szCs w:val="22"/>
              </w:rPr>
              <w:t xml:space="preserve"> pain.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</w:p>
          <w:p w:rsidR="008647F1" w:rsidRDefault="0074328F">
            <w:pPr>
              <w:spacing w:line="276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The patient appears relaxed and is not as anxious as he was</w:t>
            </w:r>
          </w:p>
        </w:tc>
      </w:tr>
      <w:tr w:rsidR="008647F1">
        <w:trPr>
          <w:trHeight w:val="288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pStyle w:val="BodyText"/>
              <w:spacing w:line="276" w:lineRule="auto"/>
              <w:jc w:val="center"/>
              <w:outlineLvl w:val="0"/>
              <w:rPr>
                <w:rFonts w:ascii="inherit" w:hAnsi="inherit"/>
                <w:color w:val="212121"/>
                <w:sz w:val="27"/>
              </w:rPr>
            </w:pPr>
            <w:r>
              <w:rPr>
                <w:rFonts w:ascii="Calibri" w:hAnsi="Calibri"/>
                <w:color w:val="212121"/>
                <w:sz w:val="22"/>
                <w:szCs w:val="22"/>
              </w:rPr>
              <w:lastRenderedPageBreak/>
              <w:t xml:space="preserve">Risk for deficient fluid volume and Imbalanced nutrition: Less than body requirements </w:t>
            </w: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Verdana;Geneva;sans-serif" w:hAnsi="Verdana;Geneva;sans-serif"/>
                <w:color w:val="222222"/>
                <w:sz w:val="23"/>
              </w:rPr>
            </w:pPr>
            <w:r>
              <w:rPr>
                <w:rFonts w:ascii="Calibri" w:hAnsi="Calibri"/>
                <w:color w:val="222222"/>
                <w:sz w:val="23"/>
              </w:rPr>
              <w:t>Maintain normal and enough fluid balance as evidenced by stable vital signs</w:t>
            </w: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pStyle w:val="BodyText"/>
              <w:spacing w:line="276" w:lineRule="auto"/>
              <w:jc w:val="center"/>
              <w:outlineLv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color w:val="222222"/>
                <w:sz w:val="22"/>
                <w:szCs w:val="22"/>
              </w:rPr>
              <w:t>Monitor BP and pulse</w:t>
            </w:r>
          </w:p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Verdana;Geneva;sans-serif" w:hAnsi="Verdana;Geneva;sans-serif"/>
                <w:color w:val="222222"/>
                <w:sz w:val="23"/>
                <w:szCs w:val="22"/>
              </w:rPr>
            </w:pPr>
          </w:p>
          <w:p w:rsidR="008647F1" w:rsidRDefault="0074328F">
            <w:pPr>
              <w:pStyle w:val="BodyText"/>
              <w:spacing w:line="276" w:lineRule="auto"/>
              <w:jc w:val="center"/>
              <w:outlineLvl w:val="0"/>
              <w:rPr>
                <w:rFonts w:ascii="inherit" w:hAnsi="inherit"/>
                <w:color w:val="212121"/>
                <w:sz w:val="27"/>
              </w:rPr>
            </w:pPr>
            <w:r>
              <w:rPr>
                <w:rFonts w:ascii="Verdana;Geneva;sans-serif" w:hAnsi="Verdana;Geneva;sans-serif"/>
                <w:color w:val="222222"/>
                <w:sz w:val="23"/>
                <w:szCs w:val="22"/>
              </w:rPr>
              <w:t>Administer IV fluids and electrolytes.</w:t>
            </w:r>
          </w:p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Calibri" w:hAnsi="Calibri"/>
                <w:sz w:val="22"/>
                <w:szCs w:val="22"/>
              </w:rPr>
            </w:pPr>
          </w:p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Calibri" w:hAnsi="Calibri"/>
                <w:sz w:val="22"/>
                <w:szCs w:val="22"/>
              </w:rPr>
            </w:pPr>
          </w:p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Calibri" w:hAnsi="Calibri"/>
                <w:sz w:val="22"/>
                <w:szCs w:val="22"/>
              </w:rPr>
            </w:pPr>
          </w:p>
          <w:p w:rsidR="008647F1" w:rsidRDefault="0074328F">
            <w:pPr>
              <w:pStyle w:val="BodyText"/>
              <w:spacing w:line="276" w:lineRule="auto"/>
              <w:jc w:val="center"/>
              <w:outlineLvl w:val="0"/>
              <w:rPr>
                <w:rFonts w:ascii="Verdana;Geneva;sans-serif" w:hAnsi="Verdana;Geneva;sans-serif"/>
                <w:color w:val="222222"/>
                <w:sz w:val="23"/>
              </w:rPr>
            </w:pPr>
            <w:r>
              <w:rPr>
                <w:rFonts w:ascii="Calibri" w:hAnsi="Calibri"/>
                <w:color w:val="222222"/>
                <w:sz w:val="22"/>
                <w:szCs w:val="22"/>
              </w:rPr>
              <w:t>Provide clear liquids in small amounts after oral intake of water continues</w:t>
            </w:r>
          </w:p>
          <w:p w:rsidR="008647F1" w:rsidRDefault="0074328F">
            <w:pPr>
              <w:pStyle w:val="BodyText"/>
              <w:spacing w:line="276" w:lineRule="auto"/>
              <w:jc w:val="center"/>
              <w:outlineLvl w:val="0"/>
              <w:rPr>
                <w:rFonts w:ascii="Verdana;Geneva;sans-serif" w:hAnsi="Verdana;Geneva;sans-serif"/>
                <w:color w:val="222222"/>
                <w:sz w:val="23"/>
              </w:rPr>
            </w:pPr>
            <w:r>
              <w:rPr>
                <w:rFonts w:ascii="Calibri" w:hAnsi="Calibri"/>
                <w:color w:val="222222"/>
                <w:sz w:val="22"/>
                <w:szCs w:val="22"/>
              </w:rPr>
              <w:t xml:space="preserve">Maintain gastric and suction of the </w:t>
            </w:r>
            <w:r w:rsidR="00CD5FFE">
              <w:rPr>
                <w:rFonts w:ascii="Calibri" w:hAnsi="Calibri"/>
                <w:color w:val="222222"/>
                <w:sz w:val="22"/>
                <w:szCs w:val="22"/>
              </w:rPr>
              <w:t>intestines</w:t>
            </w:r>
          </w:p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 xml:space="preserve">To ensure the </w:t>
            </w:r>
            <w:r w:rsidR="00CD5FFE">
              <w:rPr>
                <w:rFonts w:ascii="Calibri" w:hAnsi="Calibri"/>
              </w:rPr>
              <w:t>intravascular</w:t>
            </w:r>
            <w:r>
              <w:rPr>
                <w:rFonts w:ascii="Calibri" w:hAnsi="Calibri"/>
              </w:rPr>
              <w:t xml:space="preserve"> volumes are well measured</w:t>
            </w:r>
          </w:p>
          <w:p w:rsidR="008647F1" w:rsidRDefault="0074328F">
            <w:pPr>
              <w:spacing w:line="276" w:lineRule="auto"/>
              <w:rPr>
                <w:color w:val="222222"/>
              </w:rPr>
            </w:pPr>
            <w:r>
              <w:rPr>
                <w:color w:val="222222"/>
              </w:rPr>
              <w:t> </w:t>
            </w:r>
          </w:p>
          <w:p w:rsidR="008647F1" w:rsidRDefault="0074328F">
            <w:pPr>
              <w:spacing w:line="276" w:lineRule="auto"/>
              <w:rPr>
                <w:color w:val="222222"/>
              </w:rPr>
            </w:pPr>
            <w:r>
              <w:rPr>
                <w:rFonts w:ascii="Verdana;Geneva;sans-serif" w:hAnsi="Verdana;Geneva;sans-serif"/>
                <w:color w:val="222222"/>
                <w:sz w:val="23"/>
              </w:rPr>
              <w:t>peritoneum reacts to irritation and production of large amount of intestinal fluids leads to dehydration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>Ensures that vomiting is reduces and gastric irritation does not occur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 xml:space="preserve">The patient will be relaxed and also </w:t>
            </w:r>
            <w:r w:rsidR="00CD5FFE">
              <w:rPr>
                <w:rFonts w:ascii="Calibri" w:hAnsi="Calibri"/>
              </w:rPr>
              <w:t>vomiting</w:t>
            </w:r>
            <w:r>
              <w:rPr>
                <w:rFonts w:ascii="Calibri" w:hAnsi="Calibri"/>
              </w:rPr>
              <w:t xml:space="preserve"> will be reduced</w:t>
            </w: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 xml:space="preserve">The fluid balance was </w:t>
            </w:r>
            <w:r w:rsidR="00CD5FFE">
              <w:rPr>
                <w:rFonts w:ascii="Calibri" w:hAnsi="Calibri"/>
              </w:rPr>
              <w:t>successfully</w:t>
            </w:r>
            <w:r>
              <w:rPr>
                <w:rFonts w:ascii="Calibri" w:hAnsi="Calibri"/>
              </w:rPr>
              <w:t xml:space="preserve"> maintained.</w:t>
            </w:r>
          </w:p>
          <w:p w:rsidR="008647F1" w:rsidRDefault="0074328F">
            <w:pPr>
              <w:spacing w:line="276" w:lineRule="auto"/>
            </w:pPr>
            <w:r>
              <w:rPr>
                <w:rFonts w:ascii="Calibri" w:hAnsi="Calibri"/>
              </w:rPr>
              <w:t>The patient was well hydrated and vomiting was stopped.</w:t>
            </w:r>
          </w:p>
        </w:tc>
      </w:tr>
      <w:tr w:rsidR="008647F1">
        <w:trPr>
          <w:trHeight w:val="288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pStyle w:val="BodyText"/>
              <w:spacing w:line="276" w:lineRule="auto"/>
              <w:rPr>
                <w:rFonts w:ascii="Calibri" w:hAnsi="Calibri"/>
              </w:rPr>
            </w:pPr>
          </w:p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8647F1">
        <w:trPr>
          <w:trHeight w:val="288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inherit" w:hAnsi="inherit"/>
                <w:color w:val="212121"/>
                <w:sz w:val="27"/>
              </w:rPr>
            </w:pPr>
          </w:p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inherit" w:hAnsi="inherit"/>
                <w:color w:val="212121"/>
                <w:sz w:val="27"/>
              </w:rPr>
            </w:pPr>
          </w:p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inherit" w:hAnsi="inherit"/>
                <w:color w:val="212121"/>
                <w:sz w:val="27"/>
              </w:rPr>
            </w:pP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</w:tr>
      <w:tr w:rsidR="008647F1">
        <w:trPr>
          <w:trHeight w:val="288"/>
        </w:trPr>
        <w:tc>
          <w:tcPr>
            <w:tcW w:w="23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pStyle w:val="BodyText"/>
              <w:spacing w:line="276" w:lineRule="auto"/>
              <w:jc w:val="center"/>
              <w:outlineLvl w:val="0"/>
              <w:rPr>
                <w:rFonts w:ascii="inherit" w:hAnsi="inherit"/>
                <w:color w:val="212121"/>
                <w:sz w:val="27"/>
              </w:rPr>
            </w:pPr>
          </w:p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5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3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  <w:tc>
          <w:tcPr>
            <w:tcW w:w="22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jc w:val="center"/>
              <w:outlineLvl w:val="0"/>
              <w:rPr>
                <w:rFonts w:ascii="Calibri" w:hAnsi="Calibri"/>
              </w:rPr>
            </w:pPr>
          </w:p>
        </w:tc>
      </w:tr>
    </w:tbl>
    <w:p w:rsidR="008647F1" w:rsidRDefault="008647F1">
      <w:pPr>
        <w:outlineLvl w:val="0"/>
        <w:rPr>
          <w:rFonts w:ascii="Calibri" w:hAnsi="Calibri"/>
          <w:b/>
          <w:sz w:val="22"/>
          <w:szCs w:val="22"/>
        </w:rPr>
      </w:pPr>
    </w:p>
    <w:p w:rsidR="008647F1" w:rsidRDefault="0074328F">
      <w:pPr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MEDICATION LIST</w:t>
      </w:r>
    </w:p>
    <w:p w:rsidR="008647F1" w:rsidRDefault="008647F1">
      <w:pPr>
        <w:jc w:val="center"/>
        <w:rPr>
          <w:rFonts w:ascii="Calibri" w:hAnsi="Calibri"/>
          <w:b/>
          <w:sz w:val="22"/>
          <w:szCs w:val="22"/>
        </w:rPr>
      </w:pPr>
    </w:p>
    <w:tbl>
      <w:tblPr>
        <w:tblW w:w="13428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1647"/>
        <w:gridCol w:w="1647"/>
        <w:gridCol w:w="1223"/>
        <w:gridCol w:w="1621"/>
        <w:gridCol w:w="1621"/>
        <w:gridCol w:w="1980"/>
        <w:gridCol w:w="1793"/>
        <w:gridCol w:w="1896"/>
      </w:tblGrid>
      <w:tr w:rsidR="008647F1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Medications (with APA citations</w:t>
            </w: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Class/Purpose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Route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Frequency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Dose (&amp; range)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If out of range, why?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 xml:space="preserve">Mechanism of action 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Onset of action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Common side effects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365F91"/>
            <w:tcMar>
              <w:left w:w="103" w:type="dxa"/>
            </w:tcMar>
            <w:vAlign w:val="center"/>
          </w:tcPr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Nursing considerations</w:t>
            </w:r>
          </w:p>
          <w:p w:rsidR="008647F1" w:rsidRDefault="0074328F">
            <w:pPr>
              <w:spacing w:line="276" w:lineRule="auto"/>
              <w:jc w:val="center"/>
              <w:rPr>
                <w:rFonts w:ascii="Calibri" w:hAnsi="Calibri"/>
                <w:b/>
                <w:color w:val="FFFFFF"/>
                <w:sz w:val="22"/>
                <w:szCs w:val="22"/>
              </w:rPr>
            </w:pPr>
            <w:r>
              <w:rPr>
                <w:rFonts w:ascii="Calibri" w:hAnsi="Calibri"/>
                <w:b/>
                <w:color w:val="FFFFFF"/>
                <w:sz w:val="22"/>
                <w:szCs w:val="22"/>
              </w:rPr>
              <w:t>specific to this patient</w:t>
            </w:r>
          </w:p>
        </w:tc>
      </w:tr>
      <w:tr w:rsidR="008647F1">
        <w:trPr>
          <w:trHeight w:val="710"/>
        </w:trPr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/>
              </w:rPr>
              <w:t>Opioids</w:t>
            </w:r>
            <w:proofErr w:type="spellEnd"/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277A7D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Relief</w:t>
            </w:r>
            <w:r w:rsidR="0074328F">
              <w:rPr>
                <w:rFonts w:ascii="Calibri" w:hAnsi="Calibri"/>
              </w:rPr>
              <w:t xml:space="preserve"> pain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oral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 time a day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Small amount to prevent addiction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Reduce pain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Vomiting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Side effects of patient</w:t>
            </w:r>
          </w:p>
        </w:tc>
      </w:tr>
      <w:tr w:rsidR="008647F1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Antibiotics</w:t>
            </w: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Prevent infections</w:t>
            </w: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oral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 times a day</w:t>
            </w: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none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Infection reduction</w:t>
            </w: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vomiting</w:t>
            </w: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74328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Type of infection</w:t>
            </w:r>
          </w:p>
        </w:tc>
      </w:tr>
      <w:tr w:rsidR="008647F1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8647F1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8647F1"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2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6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18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8647F1" w:rsidRDefault="008647F1">
            <w:pPr>
              <w:spacing w:line="276" w:lineRule="auto"/>
              <w:rPr>
                <w:rFonts w:ascii="Calibri" w:hAnsi="Calibri"/>
              </w:rPr>
            </w:pPr>
          </w:p>
        </w:tc>
      </w:tr>
    </w:tbl>
    <w:p w:rsidR="008647F1" w:rsidRDefault="008647F1"/>
    <w:sectPr w:rsidR="008647F1" w:rsidSect="008647F1">
      <w:pgSz w:w="15840" w:h="12240" w:orient="landscape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WenQuanYi Micro He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;Helvetica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inherit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Verdana;Geneva;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/>
  <w:defaultTabStop w:val="720"/>
  <w:characterSpacingControl w:val="doNotCompress"/>
  <w:compat/>
  <w:rsids>
    <w:rsidRoot w:val="008647F1"/>
    <w:rsid w:val="00277A7D"/>
    <w:rsid w:val="0074328F"/>
    <w:rsid w:val="008647F1"/>
    <w:rsid w:val="00C24395"/>
    <w:rsid w:val="00CD5FFE"/>
    <w:rsid w:val="00ED5BF4"/>
    <w:rsid w:val="00F52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DejaVu Sans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7F1"/>
    <w:pPr>
      <w:overflowPunct w:val="0"/>
    </w:pPr>
    <w:rPr>
      <w:rFonts w:ascii="Times New Roman" w:eastAsia="Times New Roman" w:hAnsi="Times New Roman" w:cs="Times New Roman"/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ullets">
    <w:name w:val="Bullets"/>
    <w:qFormat/>
    <w:rsid w:val="008647F1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8647F1"/>
  </w:style>
  <w:style w:type="character" w:customStyle="1" w:styleId="InternetLink">
    <w:name w:val="Internet Link"/>
    <w:rsid w:val="008647F1"/>
    <w:rPr>
      <w:color w:val="000080"/>
      <w:u w:val="single"/>
    </w:rPr>
  </w:style>
  <w:style w:type="paragraph" w:customStyle="1" w:styleId="Heading">
    <w:name w:val="Heading"/>
    <w:basedOn w:val="Normal"/>
    <w:next w:val="BodyText"/>
    <w:qFormat/>
    <w:rsid w:val="008647F1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BodyText">
    <w:name w:val="Body Text"/>
    <w:basedOn w:val="Normal"/>
    <w:rsid w:val="008647F1"/>
    <w:pPr>
      <w:spacing w:after="140" w:line="288" w:lineRule="auto"/>
    </w:pPr>
  </w:style>
  <w:style w:type="paragraph" w:styleId="List">
    <w:name w:val="List"/>
    <w:basedOn w:val="BodyText"/>
    <w:rsid w:val="008647F1"/>
    <w:rPr>
      <w:rFonts w:cs="Lohit Devanagari"/>
    </w:rPr>
  </w:style>
  <w:style w:type="paragraph" w:styleId="Caption">
    <w:name w:val="caption"/>
    <w:basedOn w:val="Normal"/>
    <w:qFormat/>
    <w:rsid w:val="008647F1"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rsid w:val="008647F1"/>
    <w:pPr>
      <w:suppressLineNumbers/>
    </w:pPr>
    <w:rPr>
      <w:rFonts w:cs="Lohit Devanagari"/>
    </w:rPr>
  </w:style>
  <w:style w:type="paragraph" w:customStyle="1" w:styleId="FrameContents">
    <w:name w:val="Frame Contents"/>
    <w:basedOn w:val="Normal"/>
    <w:qFormat/>
    <w:rsid w:val="008647F1"/>
  </w:style>
  <w:style w:type="paragraph" w:customStyle="1" w:styleId="TableContents">
    <w:name w:val="Table Contents"/>
    <w:basedOn w:val="Normal"/>
    <w:qFormat/>
    <w:rsid w:val="008647F1"/>
  </w:style>
  <w:style w:type="paragraph" w:customStyle="1" w:styleId="TableHeading">
    <w:name w:val="Table Heading"/>
    <w:basedOn w:val="TableContents"/>
    <w:qFormat/>
    <w:rsid w:val="008647F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819</Words>
  <Characters>4672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Carolina Tadevosyan</dc:creator>
  <cp:lastModifiedBy>user</cp:lastModifiedBy>
  <cp:revision>2</cp:revision>
  <dcterms:created xsi:type="dcterms:W3CDTF">2018-03-02T16:43:00Z</dcterms:created>
  <dcterms:modified xsi:type="dcterms:W3CDTF">2018-03-02T16:43:00Z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